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B8" w:rsidRPr="008555B8" w:rsidRDefault="008555B8" w:rsidP="00855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555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Информация о результатах плановой проверки</w:t>
      </w:r>
    </w:p>
    <w:p w:rsidR="008555B8" w:rsidRPr="008555B8" w:rsidRDefault="008555B8" w:rsidP="00855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555B8" w:rsidRPr="008555B8" w:rsidRDefault="008555B8" w:rsidP="00D854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100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(далее –</w:t>
      </w:r>
      <w:r w:rsidR="00351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№ 44-ФЗ), Постановления а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Златоустовского городского округа Челябинской области от 23.12.2014 г. № 482-П «Об утверждении «Порядка осуществления ведомственного контроля в сфере закупок товаров, работ, услуг для обеспечения муниципальных нужд Златоустовского го</w:t>
      </w:r>
      <w:r w:rsidR="00351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родского округа»», </w:t>
      </w:r>
      <w:r w:rsidR="00D8547D" w:rsidRPr="00D8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</w:t>
      </w:r>
      <w:r w:rsidR="00D854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547D" w:rsidRPr="00D8547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Златоустовского городского округа от 12.03.2020г. № 488-р/АДМ «О наделении полномочиями по осуществлению ведомственного контроля в сфере закупок»</w:t>
      </w:r>
      <w:r w:rsidR="00D8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1C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к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онтрольно-рев</w:t>
      </w:r>
      <w:r w:rsidR="00351C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изионном управлении а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Златоустовского городского округ</w:t>
      </w:r>
      <w:r w:rsidR="00351C14">
        <w:rPr>
          <w:rFonts w:ascii="Times New Roman" w:eastAsia="Times New Roman" w:hAnsi="Times New Roman" w:cs="Times New Roman"/>
          <w:sz w:val="28"/>
          <w:szCs w:val="28"/>
          <w:lang w:eastAsia="ru-RU"/>
        </w:rPr>
        <w:t>а, утвержденного распоряжением а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Златоустовского городского округа от 01.09.202</w:t>
      </w:r>
      <w:r w:rsidR="00D8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г. № 2016-р/АДМ, 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проверок ведомственного контроля в отношении </w:t>
      </w:r>
      <w:r w:rsidR="00351C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 а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Златоустовского городского округа учреждений на 2024 год, утвержденного 22.12.2023 года</w:t>
      </w:r>
      <w:r w:rsidR="00D8547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приказа начальника контрольно-ревизионного управления от 23.10.2024 г. № 23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плановая </w:t>
      </w:r>
      <w:r w:rsidRPr="00855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проверка (ведомственный контроль) в сфере закупок товаров, работ, услуг для обеспечения муниципальных нужд в отношении</w:t>
      </w:r>
      <w:r w:rsidR="00351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</w:t>
      </w:r>
      <w:r w:rsidRPr="00855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униципального казенного учреждения «Центр хозяйственного обеспечения и цифрового развития» (далее – МКУ «</w:t>
      </w:r>
      <w:proofErr w:type="spellStart"/>
      <w:r w:rsidRPr="00855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ЦХОиЦР</w:t>
      </w:r>
      <w:proofErr w:type="spellEnd"/>
      <w:r w:rsidRPr="00855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Проверяемый период: 2022 год, 2023 год, с 01.01.2024 г. по 30.09.2024 г. По результатам проверки составлен акт от 06.12.2024 г. № 20. </w:t>
      </w:r>
    </w:p>
    <w:p w:rsidR="008555B8" w:rsidRPr="008555B8" w:rsidRDefault="008555B8" w:rsidP="008555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проверки выявлены 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нуждпри заключении и исполнении контрактов, установлено неэффективное расходование средств, нарушения бухгалтерского учета и иные нарушения.</w:t>
      </w:r>
    </w:p>
    <w:p w:rsidR="008555B8" w:rsidRPr="008555B8" w:rsidRDefault="008555B8" w:rsidP="008555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Calibri" w:hAnsi="Times New Roman" w:cs="Times New Roman"/>
          <w:sz w:val="28"/>
          <w:szCs w:val="28"/>
          <w:lang w:eastAsia="ru-RU"/>
        </w:rPr>
        <w:t>С целью недопущения выявленных в ходе плановой проверки нарушений и недостатков, руководителю МКУ «</w:t>
      </w:r>
      <w:proofErr w:type="spellStart"/>
      <w:r w:rsidRPr="008555B8">
        <w:rPr>
          <w:rFonts w:ascii="Times New Roman" w:eastAsia="Calibri" w:hAnsi="Times New Roman" w:cs="Times New Roman"/>
          <w:sz w:val="28"/>
          <w:szCs w:val="28"/>
          <w:lang w:eastAsia="ru-RU"/>
        </w:rPr>
        <w:t>ЦХОиЦР</w:t>
      </w:r>
      <w:proofErr w:type="spellEnd"/>
      <w:r w:rsidRPr="008555B8">
        <w:rPr>
          <w:rFonts w:ascii="Times New Roman" w:eastAsia="Calibri" w:hAnsi="Times New Roman" w:cs="Times New Roman"/>
          <w:sz w:val="28"/>
          <w:szCs w:val="28"/>
          <w:lang w:eastAsia="ru-RU"/>
        </w:rPr>
        <w:t>» направлено информационное письмо от 17.12.2024 г. № 268 с требованием провести ряд мероприятий, в ходе которых необходимо определить причины и обстоятельства (факторы) возникновения правонарушений и определить должностных лиц, ответственных за осуществление операций, повлекших нарушения законодательства РФ о закупках товаров, работ, услуг и в финансово-бюджетной сфере, а также разработать и утвердить план мероприятий по устранению выявленных нарушений, с указанием сроков его выполнения, направленный на устранение причин и условий, способствовавших совершению нарушений и т.д.</w:t>
      </w:r>
    </w:p>
    <w:p w:rsidR="008555B8" w:rsidRPr="008555B8" w:rsidRDefault="008555B8" w:rsidP="008555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 w:bidi="ru-RU"/>
        </w:rPr>
      </w:pPr>
      <w:r w:rsidRPr="008555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Копия акта </w:t>
      </w:r>
      <w:r w:rsidR="00D8547D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</w:t>
      </w:r>
      <w:r w:rsidRPr="008555B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плановой проверки ведомственного контроля в сфере закупок </w:t>
      </w:r>
      <w:r w:rsidRPr="008555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направлена главе </w:t>
      </w:r>
      <w:r w:rsidRPr="008555B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Златоустовского городского округа, </w:t>
      </w:r>
      <w:r w:rsidRPr="008555B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 w:bidi="ru-RU"/>
        </w:rPr>
        <w:t>заместителю главы Златоустовского городского округа по имуществу и финансам.</w:t>
      </w:r>
    </w:p>
    <w:p w:rsidR="008555B8" w:rsidRPr="008555B8" w:rsidRDefault="008555B8" w:rsidP="008555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sectPr w:rsidR="008555B8" w:rsidRPr="008555B8" w:rsidSect="00D8547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555B8"/>
    <w:rsid w:val="00325F50"/>
    <w:rsid w:val="00351C14"/>
    <w:rsid w:val="00417978"/>
    <w:rsid w:val="007B1B6F"/>
    <w:rsid w:val="008555B8"/>
    <w:rsid w:val="00D85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Ольга Михайловна</dc:creator>
  <cp:lastModifiedBy>gtihaa</cp:lastModifiedBy>
  <cp:revision>2</cp:revision>
  <cp:lastPrinted>2024-12-18T09:58:00Z</cp:lastPrinted>
  <dcterms:created xsi:type="dcterms:W3CDTF">2024-12-19T05:46:00Z</dcterms:created>
  <dcterms:modified xsi:type="dcterms:W3CDTF">2024-12-19T05:46:00Z</dcterms:modified>
</cp:coreProperties>
</file>